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024" w:rsidRPr="00C77493" w:rsidRDefault="00193024" w:rsidP="00802365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о планируемом изъятии </w:t>
      </w:r>
      <w:r w:rsidR="00BE31D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земельных участков и объектов недвижимого имущества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 в интересах Открытого акционерного общества</w:t>
      </w:r>
      <w:r w:rsidR="00ED25E5"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</w:t>
      </w:r>
      <w:r w:rsidRPr="00C77493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«Российские железные дороги»</w:t>
      </w:r>
    </w:p>
    <w:p w:rsidR="00193024" w:rsidRPr="00C77493" w:rsidRDefault="00193024" w:rsidP="00193024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F1225D" w:rsidRPr="00C77493" w:rsidRDefault="00F1225D" w:rsidP="00BE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) настоящим сообщает, что в целях обеспечения размещения объекта: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«Организация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-городского пассажирского железнодорожного движения на участке Одинцово – Лобня (МЦД-1 «Одинцово-Лобня»). Этап 6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 в составе которого предусмотреть следующие этапы строительства: Этап 6.1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Савеловского направления МЖД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 реконструкцией нечетной горловины станции Москва-Бутырская»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(без реконструкции железнодорожных путепроводов Рижского направления)»; Этап 6.2 «Реконструкция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Рижского направления МЖД» (с реконструкцией железнодорожных путепроводов Рижского направления)»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Положения о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30.07.2004 № 397, на основании документации по планировке территории, утвержденной распоряжением </w:t>
      </w:r>
      <w:proofErr w:type="spellStart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20.06.2023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№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АБ-393-р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«Об утверждении документации по планировке территории (проект планировки территории и проект межевания территории) для </w:t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размещения объекта: «Организация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пригородно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-городского пассажирского железнодорожного движения на участке Одинцово – Лобня (МЦД-1 «Одинцово-Лобня»). Этап 6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» в составе которого предусмотреть следующие этапы строительства: Этап 6.1 «Строительство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Савеловского направления МЖД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с реконструкцией нечетной горловины станции Москва-Бутырская»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(без реконструкции железнодорожных путепроводов Рижского направления)»; Этап 6.2 «Реконструкция остановочного пункта </w:t>
      </w:r>
      <w:proofErr w:type="spellStart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Дмитровская</w:t>
      </w:r>
      <w:proofErr w:type="spellEnd"/>
      <w:r w:rsidR="00BE31D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Рижского направления МЖД» (с реконструкцией железнодорожных путепроводов Рижского направления)»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планируетс</w:t>
      </w:r>
      <w:r w:rsidR="00B85AC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в интересах ОАО «РЖД» </w:t>
      </w:r>
      <w:r w:rsidR="00B02095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1027700229039, ИНН 7825671348; </w:t>
      </w:r>
      <w:proofErr w:type="spellStart"/>
      <w:r w:rsidR="0065552A" w:rsidRPr="00C77493">
        <w:rPr>
          <w:rFonts w:ascii="Times New Roman" w:eastAsia="Times New Roman" w:hAnsi="Times New Roman" w:cs="Times New Roman"/>
          <w:sz w:val="28"/>
        </w:rPr>
        <w:t>Переведеновский</w:t>
      </w:r>
      <w:proofErr w:type="spellEnd"/>
      <w:r w:rsidR="0065552A" w:rsidRPr="00C77493">
        <w:rPr>
          <w:rFonts w:ascii="Times New Roman" w:eastAsia="Times New Roman" w:hAnsi="Times New Roman" w:cs="Times New Roman"/>
          <w:sz w:val="28"/>
        </w:rPr>
        <w:t xml:space="preserve"> пер., 13, стр. 16, г. Москва, 105082, e-</w:t>
      </w:r>
      <w:proofErr w:type="spellStart"/>
      <w:r w:rsidR="0065552A" w:rsidRPr="00C77493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="0065552A" w:rsidRPr="00C77493">
        <w:rPr>
          <w:rFonts w:ascii="Times New Roman" w:eastAsia="Times New Roman" w:hAnsi="Times New Roman" w:cs="Times New Roman"/>
          <w:sz w:val="28"/>
        </w:rPr>
        <w:t xml:space="preserve">: </w:t>
      </w:r>
      <w:proofErr w:type="spellStart"/>
      <w:r w:rsidR="0065552A" w:rsidRPr="00C77493">
        <w:rPr>
          <w:rFonts w:ascii="Times New Roman" w:eastAsia="Times New Roman" w:hAnsi="Times New Roman" w:cs="Times New Roman"/>
          <w:sz w:val="28"/>
        </w:rPr>
        <w:t>dkrs</w:t>
      </w:r>
      <w:proofErr w:type="spellEnd"/>
      <w:r w:rsidR="0065552A" w:rsidRPr="00C77493">
        <w:rPr>
          <w:rFonts w:ascii="Times New Roman" w:eastAsia="Times New Roman" w:hAnsi="Times New Roman" w:cs="Times New Roman"/>
          <w:sz w:val="28"/>
        </w:rPr>
        <w:t>-</w:t>
      </w:r>
      <w:r w:rsidR="0065552A" w:rsidRPr="00C77493">
        <w:rPr>
          <w:rFonts w:ascii="Times New Roman" w:eastAsia="Times New Roman" w:hAnsi="Times New Roman" w:cs="Times New Roman"/>
          <w:sz w:val="28"/>
          <w:lang w:val="en-US"/>
        </w:rPr>
        <w:t>info</w:t>
      </w:r>
      <w:r w:rsidR="0065552A" w:rsidRPr="00C77493">
        <w:rPr>
          <w:rFonts w:ascii="Times New Roman" w:eastAsia="Times New Roman" w:hAnsi="Times New Roman" w:cs="Times New Roman"/>
          <w:sz w:val="28"/>
        </w:rPr>
        <w:t>@centr.rzd.ru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; 8 (499) 260-05-05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следующ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65552A"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земельных участков и объектов недвижимого имущества</w:t>
      </w:r>
      <w:r w:rsidRPr="00C7749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65552A" w:rsidRPr="00C77493" w:rsidRDefault="0065552A" w:rsidP="00655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4"/>
          <w:sz w:val="20"/>
          <w:szCs w:val="20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560"/>
        <w:gridCol w:w="3013"/>
        <w:gridCol w:w="6520"/>
      </w:tblGrid>
      <w:tr w:rsidR="0065552A" w:rsidRPr="00C77493" w:rsidTr="0065552A">
        <w:trPr>
          <w:trHeight w:val="64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77:02:0021015:103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г Москва,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Бутырская,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77:02:0021015:93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77:02:0021015:91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77:02:0021015:50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Москва, ул. Бутырская, д.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77:02:0021015:47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г Москва,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Бутырская,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77:02:0021015:159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Москва, ул. Бутырская, д.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77:02:0021015:90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Москва, ул. Бутырская, д. 86Б, стр. 6.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77:02:0021015:89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77:02:0021015:57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Местоположение установлено относительно ориентира, расположенного в границах участка. Почтовый адрес ориентира: г. Москва, Бутырская улица, вл. 86.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77:02:0021015:66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г.Москва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, Бутырская улица, вл. 86б.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77:02:0021015:88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52A" w:rsidRPr="00C77493" w:rsidRDefault="0065552A" w:rsidP="00522BE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Местоположение установлено относительно ориентира, расположенного в границах участка. Почтовый адрес ориентира: г Москва,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Бутырская, </w:t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вл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 86б.</w:t>
            </w:r>
          </w:p>
        </w:tc>
      </w:tr>
    </w:tbl>
    <w:p w:rsidR="0065552A" w:rsidRPr="00C77493" w:rsidRDefault="0065552A" w:rsidP="006555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6"/>
          <w:sz w:val="24"/>
          <w:szCs w:val="24"/>
        </w:rPr>
      </w:pPr>
    </w:p>
    <w:tbl>
      <w:tblPr>
        <w:tblW w:w="10093" w:type="dxa"/>
        <w:tblInd w:w="108" w:type="dxa"/>
        <w:tblLook w:val="04A0" w:firstRow="1" w:lastRow="0" w:firstColumn="1" w:lastColumn="0" w:noHBand="0" w:noVBand="1"/>
      </w:tblPr>
      <w:tblGrid>
        <w:gridCol w:w="560"/>
        <w:gridCol w:w="3013"/>
        <w:gridCol w:w="6520"/>
      </w:tblGrid>
      <w:tr w:rsidR="0065552A" w:rsidRPr="00C77493" w:rsidTr="00522BE6">
        <w:trPr>
          <w:trHeight w:val="71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 недвижимого имущества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Местоположение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77:02:0021015:1130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Москва, Бутырский, ул. Бутырская, д. 86б, строен. 3</w:t>
            </w:r>
          </w:p>
        </w:tc>
      </w:tr>
      <w:tr w:rsidR="0065552A" w:rsidRPr="00C77493" w:rsidTr="00522BE6">
        <w:trPr>
          <w:trHeight w:val="23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bCs/>
                <w:sz w:val="24"/>
                <w:szCs w:val="24"/>
              </w:rPr>
              <w:t>77:02:0021015:1131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5552A" w:rsidRPr="00C77493" w:rsidRDefault="0065552A" w:rsidP="00522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749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город Москва, </w:t>
            </w:r>
            <w:r w:rsidRPr="00C7749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вн.тер.г</w:t>
            </w:r>
            <w:proofErr w:type="spellEnd"/>
            <w:r w:rsidRPr="00C77493">
              <w:rPr>
                <w:rFonts w:ascii="Times New Roman" w:hAnsi="Times New Roman" w:cs="Times New Roman"/>
                <w:sz w:val="24"/>
                <w:szCs w:val="24"/>
              </w:rPr>
              <w:t>. муниципальный округ Бутырский, улица Бутырская, дом 86Б, строение 5</w:t>
            </w:r>
          </w:p>
        </w:tc>
      </w:tr>
    </w:tbl>
    <w:p w:rsidR="0065552A" w:rsidRPr="00C77493" w:rsidRDefault="0065552A" w:rsidP="00BE31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C7749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документации по планировке территории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(проект планировки территории и проект межевания территории)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20.06.2023 № АБ-393-р «Об утверждении документации </w:t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по планировке территории (проект планировки территории и проект межевания территории) </w:t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для размещения объекта: «Организация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пригородно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-городского пассажирского железнодорожного движения на участке Одинцово – Лобня (МЦД-1 «Одинцово-Лобня»). Этап 6 «Строительство остановочного пункта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Дмитровская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» в составе которого предусмотреть следующие этапы строительства: Этап 6.1 «Строительство остановочного пункта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Дмитровская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Савеловского направления МЖД с реконструкцией нечетной горловины станции Москва-Бутырская» </w:t>
            </w:r>
            <w:r w:rsidR="00E12D20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(без реконструкции железнодорожных путепроводов Рижского направления)»; </w:t>
            </w:r>
            <w:r w:rsidR="00E12D20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Этап 6.2 «Реконструкция остановочного пункта </w:t>
            </w:r>
            <w:proofErr w:type="spellStart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Дмитровская</w:t>
            </w:r>
            <w:proofErr w:type="spellEnd"/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Рижского направления МЖД» </w:t>
            </w:r>
            <w:r w:rsidR="00E12D20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="006E1C06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 реконструкцией железнодорожных путепроводов Рижского направления)»</w:t>
            </w:r>
          </w:p>
        </w:tc>
      </w:tr>
      <w:tr w:rsidR="00F1225D" w:rsidRPr="00C7749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Pr="00C77493" w:rsidRDefault="00F1225D" w:rsidP="00BD0849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вправе обратиться по указанному адресу и получить информацию о предполагаемом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земельного участка для государственных или муниципальных нужд и/или подать заявления об учете прав на земельные участки и иные объекты недвижимого имущества, получить информацию о поступившем ходатайстве о планируемом изъятии земельного участка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для государственных нужд в интересах Открытого акционерного общества «Российские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железные дороги», а также ознакомиться с утвержденной документацией по планировке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территории (проект планировки территории и проект межевания территории).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105064, г. Москва, ул. Старая </w:t>
            </w:r>
            <w:proofErr w:type="spellStart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Басманная</w:t>
            </w:r>
            <w:proofErr w:type="spellEnd"/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C77493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5" w:history="1">
              <w:r w:rsidRPr="00C77493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C77493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C7749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lastRenderedPageBreak/>
              <w:t xml:space="preserve">В течение 60 дней со дня опубликования данного сообщения правообладатели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C77493" w:rsidRDefault="00E44393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Префектура Северо-Восточного административного округа города Москвы</w:t>
            </w:r>
          </w:p>
          <w:p w:rsidR="00DC24C2" w:rsidRPr="00C77493" w:rsidRDefault="00E44393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129090, Россия, г. Москва, пр. Мира 18</w:t>
            </w:r>
          </w:p>
          <w:p w:rsidR="00A769B6" w:rsidRPr="00C77493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E44393" w:rsidRPr="00C77493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prefect@mos.ru</w:t>
            </w:r>
          </w:p>
        </w:tc>
      </w:tr>
      <w:tr w:rsidR="00F43234" w:rsidRPr="00C7749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C77493" w:rsidRDefault="00C77493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6" w:history="1">
              <w:r w:rsidR="00F43234" w:rsidRPr="00C7749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C77493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E44393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Утвержденная документация по планировке территории направлена в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Префектуру Северо-Восточного административного округа города Москвы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="00AE789E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.0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6</w:t>
            </w:r>
            <w:r w:rsidR="00AE789E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3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УЗИП-3/2925</w:t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E44393"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C7749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  <w:bookmarkStart w:id="0" w:name="_GoBack"/>
            <w:bookmarkEnd w:id="0"/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46361"/>
    <w:rsid w:val="0065552A"/>
    <w:rsid w:val="0067195B"/>
    <w:rsid w:val="00677EB4"/>
    <w:rsid w:val="006A377C"/>
    <w:rsid w:val="006B4DAD"/>
    <w:rsid w:val="006C136F"/>
    <w:rsid w:val="006C2515"/>
    <w:rsid w:val="006C3082"/>
    <w:rsid w:val="006D5CFD"/>
    <w:rsid w:val="006E1C06"/>
    <w:rsid w:val="00703F3D"/>
    <w:rsid w:val="0074546B"/>
    <w:rsid w:val="007A60F2"/>
    <w:rsid w:val="007B38F8"/>
    <w:rsid w:val="007C6C3B"/>
    <w:rsid w:val="007D12CD"/>
    <w:rsid w:val="00802365"/>
    <w:rsid w:val="00802457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02095"/>
    <w:rsid w:val="00B10225"/>
    <w:rsid w:val="00B17C8D"/>
    <w:rsid w:val="00B41BDD"/>
    <w:rsid w:val="00B77BD0"/>
    <w:rsid w:val="00B77EE6"/>
    <w:rsid w:val="00B84C96"/>
    <w:rsid w:val="00B85ACA"/>
    <w:rsid w:val="00BA1968"/>
    <w:rsid w:val="00BA3A8C"/>
    <w:rsid w:val="00BA5802"/>
    <w:rsid w:val="00BA7130"/>
    <w:rsid w:val="00BC31F6"/>
    <w:rsid w:val="00BE31D5"/>
    <w:rsid w:val="00BF2515"/>
    <w:rsid w:val="00C110AC"/>
    <w:rsid w:val="00C43F37"/>
    <w:rsid w:val="00C47D16"/>
    <w:rsid w:val="00C50B99"/>
    <w:rsid w:val="00C51750"/>
    <w:rsid w:val="00C77493"/>
    <w:rsid w:val="00C842A5"/>
    <w:rsid w:val="00C90CCA"/>
    <w:rsid w:val="00CD2EFB"/>
    <w:rsid w:val="00CE3D1E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2D20"/>
    <w:rsid w:val="00E16A8B"/>
    <w:rsid w:val="00E44393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lw.gov.ru" TargetMode="External"/><Relationship Id="rId5" Type="http://schemas.openxmlformats.org/officeDocument/2006/relationships/hyperlink" Target="mailto:info@roszeld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5BEA9-1834-42B0-BF21-D7D668512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16</cp:revision>
  <cp:lastPrinted>2023-09-21T10:10:00Z</cp:lastPrinted>
  <dcterms:created xsi:type="dcterms:W3CDTF">2023-07-14T10:30:00Z</dcterms:created>
  <dcterms:modified xsi:type="dcterms:W3CDTF">2023-11-28T10:30:00Z</dcterms:modified>
</cp:coreProperties>
</file>